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4CF1" w14:textId="66F095C2" w:rsidR="00BE1A91" w:rsidRDefault="00207FB8" w:rsidP="00207FB8">
      <w:pPr>
        <w:spacing w:after="0" w:line="360" w:lineRule="auto"/>
        <w:rPr>
          <w:rFonts w:ascii="Bookman Old Style" w:hAnsi="Bookman Old Style"/>
          <w:b/>
          <w:bCs/>
          <w:sz w:val="24"/>
          <w:szCs w:val="24"/>
        </w:rPr>
      </w:pPr>
      <w:r>
        <w:rPr>
          <w:rFonts w:ascii="Bookman Old Style" w:hAnsi="Bookman Old Style"/>
          <w:b/>
          <w:bCs/>
          <w:sz w:val="24"/>
          <w:szCs w:val="24"/>
        </w:rPr>
        <w:t>Verslag ’t Participatieforum</w:t>
      </w:r>
    </w:p>
    <w:p w14:paraId="37AA566D" w14:textId="77777777" w:rsidR="00207FB8" w:rsidRDefault="00207FB8" w:rsidP="00207FB8">
      <w:pPr>
        <w:spacing w:after="0" w:line="360" w:lineRule="auto"/>
        <w:rPr>
          <w:rFonts w:ascii="Bookman Old Style" w:hAnsi="Bookman Old Style"/>
          <w:b/>
          <w:bCs/>
          <w:sz w:val="24"/>
          <w:szCs w:val="24"/>
        </w:rPr>
      </w:pPr>
    </w:p>
    <w:p w14:paraId="517D88DA" w14:textId="5E7544C0" w:rsidR="00207FB8" w:rsidRDefault="00207FB8" w:rsidP="00207FB8">
      <w:pPr>
        <w:spacing w:after="0" w:line="360" w:lineRule="auto"/>
        <w:rPr>
          <w:rFonts w:ascii="Bookman Old Style" w:hAnsi="Bookman Old Style"/>
          <w:sz w:val="24"/>
          <w:szCs w:val="24"/>
        </w:rPr>
      </w:pPr>
      <w:r>
        <w:rPr>
          <w:rFonts w:ascii="Bookman Old Style" w:hAnsi="Bookman Old Style"/>
          <w:sz w:val="24"/>
          <w:szCs w:val="24"/>
        </w:rPr>
        <w:t>Donderdag 1 augustus 2024</w:t>
      </w:r>
    </w:p>
    <w:p w14:paraId="220E236A" w14:textId="77777777" w:rsidR="00207FB8" w:rsidRDefault="00207FB8" w:rsidP="00207FB8">
      <w:pPr>
        <w:spacing w:after="0" w:line="360" w:lineRule="auto"/>
        <w:rPr>
          <w:rFonts w:ascii="Bookman Old Style" w:hAnsi="Bookman Old Style"/>
          <w:sz w:val="24"/>
          <w:szCs w:val="24"/>
        </w:rPr>
      </w:pPr>
    </w:p>
    <w:p w14:paraId="7D75652E" w14:textId="77777777" w:rsidR="00207FB8" w:rsidRDefault="00207FB8" w:rsidP="00207FB8">
      <w:pPr>
        <w:spacing w:after="0" w:line="360" w:lineRule="auto"/>
        <w:rPr>
          <w:rFonts w:ascii="Bookman Old Style" w:hAnsi="Bookman Old Style"/>
          <w:sz w:val="24"/>
          <w:szCs w:val="24"/>
        </w:rPr>
      </w:pPr>
      <w:r>
        <w:rPr>
          <w:rFonts w:ascii="Bookman Old Style" w:hAnsi="Bookman Old Style"/>
          <w:sz w:val="24"/>
          <w:szCs w:val="24"/>
        </w:rPr>
        <w:t xml:space="preserve">Aanwezig: Pieter-Jan, Kay, Glen, </w:t>
      </w:r>
      <w:proofErr w:type="spellStart"/>
      <w:r>
        <w:rPr>
          <w:rFonts w:ascii="Bookman Old Style" w:hAnsi="Bookman Old Style"/>
          <w:sz w:val="24"/>
          <w:szCs w:val="24"/>
        </w:rPr>
        <w:t>Mourad</w:t>
      </w:r>
      <w:proofErr w:type="spellEnd"/>
      <w:r>
        <w:rPr>
          <w:rFonts w:ascii="Bookman Old Style" w:hAnsi="Bookman Old Style"/>
          <w:sz w:val="24"/>
          <w:szCs w:val="24"/>
        </w:rPr>
        <w:t xml:space="preserve">, Sien, Nina, Peter, Orhan, Simen, </w:t>
      </w:r>
    </w:p>
    <w:p w14:paraId="0032683A" w14:textId="4CB3C102" w:rsidR="00207FB8" w:rsidRDefault="00207FB8" w:rsidP="00207FB8">
      <w:pPr>
        <w:spacing w:after="0" w:line="360" w:lineRule="auto"/>
        <w:rPr>
          <w:rFonts w:ascii="Bookman Old Style" w:hAnsi="Bookman Old Style"/>
          <w:sz w:val="24"/>
          <w:szCs w:val="24"/>
        </w:rPr>
      </w:pPr>
      <w:r>
        <w:rPr>
          <w:rFonts w:ascii="Bookman Old Style" w:hAnsi="Bookman Old Style"/>
          <w:sz w:val="24"/>
          <w:szCs w:val="24"/>
        </w:rPr>
        <w:t xml:space="preserve">                Francis en Nathalie (verslag)</w:t>
      </w:r>
    </w:p>
    <w:p w14:paraId="4A008921" w14:textId="77777777" w:rsidR="00207FB8" w:rsidRDefault="00207FB8" w:rsidP="00207FB8">
      <w:pPr>
        <w:spacing w:after="0" w:line="360" w:lineRule="auto"/>
        <w:rPr>
          <w:rFonts w:ascii="Bookman Old Style" w:hAnsi="Bookman Old Style"/>
          <w:sz w:val="24"/>
          <w:szCs w:val="24"/>
        </w:rPr>
      </w:pPr>
    </w:p>
    <w:p w14:paraId="10606B6F" w14:textId="77777777" w:rsidR="00207FB8" w:rsidRDefault="00207FB8" w:rsidP="00207FB8">
      <w:pPr>
        <w:spacing w:after="0" w:line="360" w:lineRule="auto"/>
        <w:rPr>
          <w:rFonts w:ascii="Bookman Old Style" w:hAnsi="Bookman Old Style"/>
          <w:sz w:val="24"/>
          <w:szCs w:val="24"/>
        </w:rPr>
      </w:pPr>
    </w:p>
    <w:p w14:paraId="46FF4C40" w14:textId="77777777" w:rsidR="00207FB8" w:rsidRPr="009D1521" w:rsidRDefault="00207FB8" w:rsidP="00207FB8">
      <w:pPr>
        <w:spacing w:after="0" w:line="360" w:lineRule="auto"/>
        <w:jc w:val="center"/>
        <w:rPr>
          <w:rFonts w:ascii="Bookman Old Style" w:hAnsi="Bookman Old Style"/>
          <w:i/>
          <w:iCs/>
          <w:sz w:val="24"/>
          <w:szCs w:val="24"/>
        </w:rPr>
      </w:pPr>
      <w:r w:rsidRPr="009D1521">
        <w:rPr>
          <w:rFonts w:ascii="Bookman Old Style" w:hAnsi="Bookman Old Style"/>
          <w:i/>
          <w:iCs/>
          <w:sz w:val="24"/>
          <w:szCs w:val="24"/>
        </w:rPr>
        <w:t>’t Participatieforum is een overlegorgaan voor patiënten dat gevraagd of ongevraagd advies geeft aan het beleid, over relevante thema’s , met als doel de kwaliteit van zorg te verbeteren.</w:t>
      </w:r>
    </w:p>
    <w:p w14:paraId="4B1CFD6E" w14:textId="77777777" w:rsidR="00207FB8" w:rsidRPr="009D1521" w:rsidRDefault="00207FB8" w:rsidP="00207FB8">
      <w:pPr>
        <w:spacing w:after="0" w:line="360" w:lineRule="auto"/>
        <w:jc w:val="center"/>
        <w:rPr>
          <w:rFonts w:ascii="Bookman Old Style" w:hAnsi="Bookman Old Style"/>
          <w:i/>
          <w:iCs/>
          <w:sz w:val="24"/>
          <w:szCs w:val="24"/>
        </w:rPr>
      </w:pPr>
      <w:r w:rsidRPr="009D1521">
        <w:rPr>
          <w:rFonts w:ascii="Bookman Old Style" w:hAnsi="Bookman Old Style"/>
          <w:i/>
          <w:iCs/>
          <w:sz w:val="24"/>
          <w:szCs w:val="24"/>
        </w:rPr>
        <w:t>Patiënten kunnen hier hun ervaringskennis delen, hun verwachtingen benoemen en doelstellingen formuleren.</w:t>
      </w:r>
    </w:p>
    <w:p w14:paraId="3A93BA5C" w14:textId="77777777" w:rsidR="00207FB8" w:rsidRDefault="00207FB8" w:rsidP="00207FB8">
      <w:pPr>
        <w:spacing w:after="0" w:line="360" w:lineRule="auto"/>
        <w:rPr>
          <w:rFonts w:ascii="Bookman Old Style" w:hAnsi="Bookman Old Style"/>
          <w:b/>
          <w:bCs/>
          <w:sz w:val="24"/>
          <w:szCs w:val="24"/>
        </w:rPr>
      </w:pPr>
    </w:p>
    <w:p w14:paraId="71FA5BC8" w14:textId="77777777" w:rsidR="00207FB8" w:rsidRDefault="00207FB8" w:rsidP="00207FB8">
      <w:pPr>
        <w:spacing w:after="0" w:line="360" w:lineRule="auto"/>
        <w:rPr>
          <w:rFonts w:ascii="Bookman Old Style" w:hAnsi="Bookman Old Style"/>
          <w:b/>
          <w:bCs/>
          <w:sz w:val="24"/>
          <w:szCs w:val="24"/>
        </w:rPr>
      </w:pPr>
    </w:p>
    <w:p w14:paraId="4B89A45C" w14:textId="5A8EFD2E" w:rsidR="00207FB8" w:rsidRDefault="00207FB8" w:rsidP="00207FB8">
      <w:pPr>
        <w:spacing w:after="0" w:line="360" w:lineRule="auto"/>
        <w:rPr>
          <w:rFonts w:ascii="Bookman Old Style" w:hAnsi="Bookman Old Style"/>
          <w:sz w:val="24"/>
          <w:szCs w:val="24"/>
        </w:rPr>
      </w:pPr>
      <w:r>
        <w:rPr>
          <w:rFonts w:ascii="Bookman Old Style" w:hAnsi="Bookman Old Style"/>
          <w:b/>
          <w:bCs/>
          <w:sz w:val="24"/>
          <w:szCs w:val="24"/>
        </w:rPr>
        <w:t>Agenda</w:t>
      </w:r>
      <w:r>
        <w:rPr>
          <w:rFonts w:ascii="Bookman Old Style" w:hAnsi="Bookman Old Style"/>
          <w:sz w:val="24"/>
          <w:szCs w:val="24"/>
        </w:rPr>
        <w:t xml:space="preserve">  </w:t>
      </w:r>
    </w:p>
    <w:p w14:paraId="59DD857E" w14:textId="77777777" w:rsidR="00207FB8" w:rsidRDefault="00207FB8" w:rsidP="00207FB8">
      <w:pPr>
        <w:spacing w:after="0" w:line="360" w:lineRule="auto"/>
        <w:rPr>
          <w:rFonts w:ascii="Bookman Old Style" w:hAnsi="Bookman Old Style"/>
          <w:b/>
          <w:bCs/>
          <w:sz w:val="24"/>
          <w:szCs w:val="24"/>
        </w:rPr>
      </w:pPr>
    </w:p>
    <w:p w14:paraId="1D44B488" w14:textId="554BD955" w:rsidR="00207FB8" w:rsidRPr="00207FB8" w:rsidRDefault="00207FB8" w:rsidP="00207FB8">
      <w:pPr>
        <w:spacing w:after="0" w:line="360" w:lineRule="auto"/>
        <w:rPr>
          <w:rFonts w:ascii="Bookman Old Style" w:hAnsi="Bookman Old Style"/>
          <w:b/>
          <w:bCs/>
          <w:sz w:val="24"/>
          <w:szCs w:val="24"/>
        </w:rPr>
      </w:pPr>
      <w:r w:rsidRPr="00207FB8">
        <w:rPr>
          <w:rFonts w:ascii="Bookman Old Style" w:hAnsi="Bookman Old Style"/>
          <w:b/>
          <w:bCs/>
          <w:sz w:val="24"/>
          <w:szCs w:val="24"/>
        </w:rPr>
        <w:t>Gemeenschappelijke regels en afspraken Cluster Cadenza</w:t>
      </w:r>
    </w:p>
    <w:p w14:paraId="6FCE7402" w14:textId="77777777" w:rsidR="00207FB8" w:rsidRDefault="00207FB8" w:rsidP="00207FB8">
      <w:pPr>
        <w:spacing w:after="0" w:line="360" w:lineRule="auto"/>
        <w:rPr>
          <w:rFonts w:ascii="Bookman Old Style" w:hAnsi="Bookman Old Style"/>
          <w:sz w:val="24"/>
          <w:szCs w:val="24"/>
        </w:rPr>
      </w:pPr>
      <w:r w:rsidRPr="003F4C3F">
        <w:rPr>
          <w:rFonts w:ascii="Bookman Old Style" w:hAnsi="Bookman Old Style"/>
          <w:sz w:val="24"/>
          <w:szCs w:val="24"/>
        </w:rPr>
        <w:t xml:space="preserve">De cluster Cadenza heeft 5 afdelingen.  Elke afdeling heeft zijn eigen </w:t>
      </w:r>
    </w:p>
    <w:p w14:paraId="5E45702E" w14:textId="77777777" w:rsidR="00207FB8" w:rsidRDefault="00207FB8" w:rsidP="00207FB8">
      <w:pPr>
        <w:spacing w:after="0" w:line="360" w:lineRule="auto"/>
        <w:rPr>
          <w:rFonts w:ascii="Bookman Old Style" w:hAnsi="Bookman Old Style"/>
          <w:sz w:val="24"/>
          <w:szCs w:val="24"/>
        </w:rPr>
      </w:pPr>
      <w:r w:rsidRPr="003F4C3F">
        <w:rPr>
          <w:rFonts w:ascii="Bookman Old Style" w:hAnsi="Bookman Old Style"/>
          <w:sz w:val="24"/>
          <w:szCs w:val="24"/>
        </w:rPr>
        <w:t xml:space="preserve">beleid.  Maar zijn er ook regels en afspraken die voor alle afdelingen </w:t>
      </w:r>
    </w:p>
    <w:p w14:paraId="28ED6D81" w14:textId="77777777" w:rsidR="00207FB8" w:rsidRDefault="00207FB8" w:rsidP="00207FB8">
      <w:pPr>
        <w:spacing w:after="0" w:line="360" w:lineRule="auto"/>
        <w:rPr>
          <w:rFonts w:ascii="Bookman Old Style" w:hAnsi="Bookman Old Style"/>
          <w:sz w:val="24"/>
          <w:szCs w:val="24"/>
        </w:rPr>
      </w:pPr>
      <w:r w:rsidRPr="003F4C3F">
        <w:rPr>
          <w:rFonts w:ascii="Bookman Old Style" w:hAnsi="Bookman Old Style"/>
          <w:sz w:val="24"/>
          <w:szCs w:val="24"/>
        </w:rPr>
        <w:t xml:space="preserve">gelden.  </w:t>
      </w:r>
      <w:r>
        <w:rPr>
          <w:rFonts w:ascii="Bookman Old Style" w:hAnsi="Bookman Old Style"/>
          <w:sz w:val="24"/>
          <w:szCs w:val="24"/>
        </w:rPr>
        <w:t xml:space="preserve">We evalueren volgende regel: </w:t>
      </w:r>
    </w:p>
    <w:p w14:paraId="207ACF8D" w14:textId="77777777" w:rsidR="00207FB8" w:rsidRDefault="00207FB8" w:rsidP="00207FB8">
      <w:pPr>
        <w:spacing w:after="0" w:line="360" w:lineRule="auto"/>
        <w:rPr>
          <w:rFonts w:ascii="Bookman Old Style" w:hAnsi="Bookman Old Style"/>
          <w:sz w:val="24"/>
          <w:szCs w:val="24"/>
        </w:rPr>
      </w:pPr>
    </w:p>
    <w:p w14:paraId="021B42BC" w14:textId="61E7F780" w:rsidR="00207FB8" w:rsidRDefault="00207FB8" w:rsidP="00207FB8">
      <w:pPr>
        <w:pStyle w:val="Lijstalinea"/>
        <w:numPr>
          <w:ilvl w:val="0"/>
          <w:numId w:val="2"/>
        </w:numPr>
        <w:spacing w:after="0" w:line="360" w:lineRule="auto"/>
        <w:rPr>
          <w:rFonts w:ascii="Bookman Old Style" w:hAnsi="Bookman Old Style"/>
          <w:b/>
          <w:bCs/>
          <w:sz w:val="24"/>
          <w:szCs w:val="24"/>
          <w:u w:val="single"/>
        </w:rPr>
      </w:pPr>
      <w:r>
        <w:rPr>
          <w:rFonts w:ascii="Bookman Old Style" w:hAnsi="Bookman Old Style"/>
          <w:b/>
          <w:bCs/>
          <w:sz w:val="24"/>
          <w:szCs w:val="24"/>
          <w:u w:val="single"/>
        </w:rPr>
        <w:t>Innemen van niet-voorgeschreven medicatie</w:t>
      </w:r>
    </w:p>
    <w:p w14:paraId="3EC47AEA" w14:textId="72D40C5E" w:rsidR="00DE1324" w:rsidRDefault="00207FB8" w:rsidP="00207FB8">
      <w:pPr>
        <w:spacing w:after="0" w:line="360" w:lineRule="auto"/>
        <w:rPr>
          <w:rFonts w:ascii="Bookman Old Style" w:hAnsi="Bookman Old Style"/>
          <w:sz w:val="24"/>
          <w:szCs w:val="24"/>
          <w:u w:val="single"/>
        </w:rPr>
      </w:pPr>
      <w:r>
        <w:rPr>
          <w:rFonts w:ascii="Bookman Old Style" w:hAnsi="Bookman Old Style"/>
          <w:sz w:val="24"/>
          <w:szCs w:val="24"/>
          <w:u w:val="single"/>
        </w:rPr>
        <w:t>Er mag geen enkele vorm van medicatie ingenomen worden zonder toestemming van de afdeling</w:t>
      </w:r>
    </w:p>
    <w:p w14:paraId="217DA4A8" w14:textId="5F9E865A" w:rsidR="00391219" w:rsidRPr="00391219" w:rsidRDefault="00391219" w:rsidP="00207FB8">
      <w:pPr>
        <w:spacing w:after="0" w:line="360" w:lineRule="auto"/>
        <w:rPr>
          <w:rFonts w:ascii="Bookman Old Style" w:hAnsi="Bookman Old Style"/>
          <w:sz w:val="24"/>
          <w:szCs w:val="24"/>
        </w:rPr>
      </w:pPr>
      <w:r>
        <w:rPr>
          <w:rFonts w:ascii="Bookman Old Style" w:hAnsi="Bookman Old Style"/>
          <w:sz w:val="24"/>
          <w:szCs w:val="24"/>
        </w:rPr>
        <w:t xml:space="preserve">Dit betreft eveneens bijvoorbeeld een </w:t>
      </w:r>
      <w:proofErr w:type="spellStart"/>
      <w:r>
        <w:rPr>
          <w:rFonts w:ascii="Bookman Old Style" w:hAnsi="Bookman Old Style"/>
          <w:sz w:val="24"/>
          <w:szCs w:val="24"/>
        </w:rPr>
        <w:t>dafalgan</w:t>
      </w:r>
      <w:proofErr w:type="spellEnd"/>
      <w:r>
        <w:rPr>
          <w:rFonts w:ascii="Bookman Old Style" w:hAnsi="Bookman Old Style"/>
          <w:sz w:val="24"/>
          <w:szCs w:val="24"/>
        </w:rPr>
        <w:t xml:space="preserve"> voor de hoofdpijn of een zuigtablet voor pijn in de keel.  Bij uitgang moet je de afdeling hiervoor contacteren.  Inname zonder toestemming van de afdeling wordt gezien als herval.</w:t>
      </w:r>
    </w:p>
    <w:p w14:paraId="553CA833" w14:textId="51CA6499" w:rsidR="00207FB8" w:rsidRDefault="00207FB8" w:rsidP="00207FB8">
      <w:pPr>
        <w:spacing w:after="0" w:line="360" w:lineRule="auto"/>
        <w:rPr>
          <w:rFonts w:ascii="Bookman Old Style" w:hAnsi="Bookman Old Style"/>
          <w:sz w:val="24"/>
          <w:szCs w:val="24"/>
        </w:rPr>
      </w:pPr>
    </w:p>
    <w:p w14:paraId="05D5F63F" w14:textId="3E64B7FA" w:rsidR="00DE1324" w:rsidRDefault="00DE1324" w:rsidP="00207FB8">
      <w:pPr>
        <w:spacing w:after="0" w:line="360" w:lineRule="auto"/>
        <w:rPr>
          <w:rFonts w:ascii="Bookman Old Style" w:hAnsi="Bookman Old Style"/>
          <w:sz w:val="24"/>
          <w:szCs w:val="24"/>
          <w:u w:val="single"/>
        </w:rPr>
      </w:pPr>
      <w:r>
        <w:rPr>
          <w:rFonts w:ascii="Bookman Old Style" w:hAnsi="Bookman Old Style"/>
          <w:sz w:val="24"/>
          <w:szCs w:val="24"/>
          <w:u w:val="single"/>
        </w:rPr>
        <w:t>Advies</w:t>
      </w:r>
    </w:p>
    <w:p w14:paraId="567E986D" w14:textId="110BB043" w:rsidR="00DE1324" w:rsidRDefault="00DE1324" w:rsidP="00207FB8">
      <w:pPr>
        <w:spacing w:after="0" w:line="360" w:lineRule="auto"/>
        <w:rPr>
          <w:rFonts w:ascii="Bookman Old Style" w:hAnsi="Bookman Old Style"/>
          <w:sz w:val="24"/>
          <w:szCs w:val="24"/>
        </w:rPr>
      </w:pPr>
      <w:r>
        <w:rPr>
          <w:rFonts w:ascii="Bookman Old Style" w:hAnsi="Bookman Old Style"/>
          <w:sz w:val="24"/>
          <w:szCs w:val="24"/>
        </w:rPr>
        <w:t>Patiënten adviseren om deze algemene regel op te heffen en dit individueel te bekijken per patiënt</w:t>
      </w:r>
    </w:p>
    <w:p w14:paraId="2666136B" w14:textId="77777777" w:rsidR="00DE1324" w:rsidRDefault="00DE1324" w:rsidP="00207FB8">
      <w:pPr>
        <w:spacing w:after="0" w:line="360" w:lineRule="auto"/>
        <w:rPr>
          <w:rFonts w:ascii="Bookman Old Style" w:hAnsi="Bookman Old Style"/>
          <w:sz w:val="24"/>
          <w:szCs w:val="24"/>
        </w:rPr>
      </w:pPr>
    </w:p>
    <w:p w14:paraId="69B22714" w14:textId="16EF742D" w:rsidR="00DE1324" w:rsidRDefault="00DE1324" w:rsidP="00207FB8">
      <w:pPr>
        <w:spacing w:after="0" w:line="360" w:lineRule="auto"/>
        <w:rPr>
          <w:rFonts w:ascii="Bookman Old Style" w:hAnsi="Bookman Old Style"/>
          <w:sz w:val="24"/>
          <w:szCs w:val="24"/>
          <w:u w:val="single"/>
        </w:rPr>
      </w:pPr>
      <w:r>
        <w:rPr>
          <w:rFonts w:ascii="Bookman Old Style" w:hAnsi="Bookman Old Style"/>
          <w:sz w:val="24"/>
          <w:szCs w:val="24"/>
          <w:u w:val="single"/>
        </w:rPr>
        <w:t xml:space="preserve">Opmerkingen </w:t>
      </w:r>
    </w:p>
    <w:p w14:paraId="2E8E0473" w14:textId="257089BA" w:rsidR="00DE1324" w:rsidRDefault="00DE1324" w:rsidP="00DE1324">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er is zeker begrip voor de regel</w:t>
      </w:r>
    </w:p>
    <w:p w14:paraId="3101ABD1" w14:textId="7FF9ECC2" w:rsidR="00DE1324" w:rsidRDefault="00DE1324" w:rsidP="00DE1324">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doch wel omslachtig</w:t>
      </w:r>
    </w:p>
    <w:p w14:paraId="4C5DA644" w14:textId="2C067A71" w:rsidR="00DE1324" w:rsidRDefault="00DE1324" w:rsidP="00DE1324">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patiënten voelen zich als kinderen behandeld: ‘Op volwassen leeftijd zou je hierover zelf moeten kunnen beslissen’</w:t>
      </w:r>
    </w:p>
    <w:p w14:paraId="7503B49C" w14:textId="1D74F3FE" w:rsidR="00391219" w:rsidRDefault="00391219" w:rsidP="00DE1324">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 xml:space="preserve">patiënten zijn tevens </w:t>
      </w:r>
      <w:r w:rsidRPr="00391219">
        <w:rPr>
          <w:rFonts w:ascii="Bookman Old Style" w:hAnsi="Bookman Old Style"/>
          <w:sz w:val="24"/>
          <w:szCs w:val="24"/>
          <w:u w:val="single"/>
        </w:rPr>
        <w:t>NIET</w:t>
      </w:r>
      <w:r>
        <w:rPr>
          <w:rFonts w:ascii="Bookman Old Style" w:hAnsi="Bookman Old Style"/>
          <w:sz w:val="24"/>
          <w:szCs w:val="24"/>
        </w:rPr>
        <w:t xml:space="preserve"> akkoord dat inname van niet-voorgeschreven medicatie zonder toestemming gelijk wordt gesteld met herval = 7 dagen!</w:t>
      </w:r>
    </w:p>
    <w:p w14:paraId="4A2260CB" w14:textId="77777777" w:rsidR="00391219" w:rsidRDefault="00391219" w:rsidP="00391219">
      <w:pPr>
        <w:spacing w:after="0" w:line="360" w:lineRule="auto"/>
        <w:rPr>
          <w:rFonts w:ascii="Bookman Old Style" w:hAnsi="Bookman Old Style"/>
          <w:sz w:val="24"/>
          <w:szCs w:val="24"/>
        </w:rPr>
      </w:pPr>
    </w:p>
    <w:p w14:paraId="30DBC697" w14:textId="77777777" w:rsidR="00391219" w:rsidRDefault="00391219" w:rsidP="00391219">
      <w:pPr>
        <w:spacing w:after="0" w:line="360" w:lineRule="auto"/>
        <w:rPr>
          <w:rFonts w:ascii="Bookman Old Style" w:hAnsi="Bookman Old Style"/>
          <w:sz w:val="24"/>
          <w:szCs w:val="24"/>
        </w:rPr>
      </w:pPr>
    </w:p>
    <w:p w14:paraId="1136F99C" w14:textId="251B3FF2" w:rsidR="00391219" w:rsidRDefault="00391219" w:rsidP="00391219">
      <w:pPr>
        <w:pStyle w:val="Lijstalinea"/>
        <w:numPr>
          <w:ilvl w:val="0"/>
          <w:numId w:val="2"/>
        </w:numPr>
        <w:spacing w:after="0" w:line="360" w:lineRule="auto"/>
        <w:rPr>
          <w:rFonts w:ascii="Bookman Old Style" w:hAnsi="Bookman Old Style"/>
          <w:b/>
          <w:bCs/>
          <w:sz w:val="24"/>
          <w:szCs w:val="24"/>
          <w:u w:val="single"/>
        </w:rPr>
      </w:pPr>
      <w:r>
        <w:rPr>
          <w:rFonts w:ascii="Bookman Old Style" w:hAnsi="Bookman Old Style"/>
          <w:b/>
          <w:bCs/>
          <w:sz w:val="24"/>
          <w:szCs w:val="24"/>
          <w:u w:val="single"/>
        </w:rPr>
        <w:t>Gebruik op de afdeling/gebruik op het domein/samen gebruiken</w:t>
      </w:r>
    </w:p>
    <w:p w14:paraId="5588FE4C" w14:textId="3B20A9B1" w:rsidR="00391219" w:rsidRDefault="00391219" w:rsidP="00391219">
      <w:pPr>
        <w:spacing w:after="0" w:line="360" w:lineRule="auto"/>
        <w:rPr>
          <w:rFonts w:ascii="Bookman Old Style" w:hAnsi="Bookman Old Style"/>
          <w:sz w:val="24"/>
          <w:szCs w:val="24"/>
          <w:u w:val="single"/>
        </w:rPr>
      </w:pPr>
      <w:r>
        <w:rPr>
          <w:rFonts w:ascii="Bookman Old Style" w:hAnsi="Bookman Old Style"/>
          <w:sz w:val="24"/>
          <w:szCs w:val="24"/>
          <w:u w:val="single"/>
        </w:rPr>
        <w:t>Gebruik</w:t>
      </w:r>
      <w:r w:rsidR="004C30BE">
        <w:rPr>
          <w:rFonts w:ascii="Bookman Old Style" w:hAnsi="Bookman Old Style"/>
          <w:sz w:val="24"/>
          <w:szCs w:val="24"/>
          <w:u w:val="single"/>
        </w:rPr>
        <w:t xml:space="preserve"> op de afdeling/gebruik op het domen/samen gebruiken leidt tot onmiddellijk ontslag.  </w:t>
      </w:r>
    </w:p>
    <w:p w14:paraId="6EFE9F49" w14:textId="77777777" w:rsidR="004C30BE" w:rsidRDefault="004C30BE" w:rsidP="00391219">
      <w:pPr>
        <w:spacing w:after="0" w:line="360" w:lineRule="auto"/>
        <w:rPr>
          <w:rFonts w:ascii="Bookman Old Style" w:hAnsi="Bookman Old Style"/>
          <w:sz w:val="24"/>
          <w:szCs w:val="24"/>
          <w:u w:val="single"/>
        </w:rPr>
      </w:pPr>
    </w:p>
    <w:p w14:paraId="4022307A" w14:textId="38775ECE" w:rsidR="004C30BE" w:rsidRDefault="004C30BE" w:rsidP="00391219">
      <w:pPr>
        <w:spacing w:after="0" w:line="360" w:lineRule="auto"/>
        <w:rPr>
          <w:rFonts w:ascii="Bookman Old Style" w:hAnsi="Bookman Old Style"/>
          <w:sz w:val="24"/>
          <w:szCs w:val="24"/>
          <w:u w:val="single"/>
        </w:rPr>
      </w:pPr>
      <w:r>
        <w:rPr>
          <w:rFonts w:ascii="Bookman Old Style" w:hAnsi="Bookman Old Style"/>
          <w:sz w:val="24"/>
          <w:szCs w:val="24"/>
          <w:u w:val="single"/>
        </w:rPr>
        <w:t xml:space="preserve">Advies </w:t>
      </w:r>
    </w:p>
    <w:p w14:paraId="0BF68CDF" w14:textId="070D63A2" w:rsidR="004C30BE" w:rsidRDefault="004C30BE" w:rsidP="00391219">
      <w:pPr>
        <w:spacing w:after="0" w:line="360" w:lineRule="auto"/>
        <w:rPr>
          <w:rFonts w:ascii="Bookman Old Style" w:hAnsi="Bookman Old Style"/>
          <w:sz w:val="24"/>
          <w:szCs w:val="24"/>
        </w:rPr>
      </w:pPr>
      <w:r>
        <w:rPr>
          <w:rFonts w:ascii="Bookman Old Style" w:hAnsi="Bookman Old Style"/>
          <w:sz w:val="24"/>
          <w:szCs w:val="24"/>
        </w:rPr>
        <w:t>Patiënten adviseren om deze regel te behouden bij gebruik op de afdeling en gebruik op het domein.  De mogelijkheid moet wel bestaan om na een aanzienlijke periode een nieuwe kans</w:t>
      </w:r>
      <w:r w:rsidR="006B47D7">
        <w:rPr>
          <w:rFonts w:ascii="Bookman Old Style" w:hAnsi="Bookman Old Style"/>
          <w:sz w:val="24"/>
          <w:szCs w:val="24"/>
        </w:rPr>
        <w:t xml:space="preserve"> </w:t>
      </w:r>
      <w:r>
        <w:rPr>
          <w:rFonts w:ascii="Bookman Old Style" w:hAnsi="Bookman Old Style"/>
          <w:sz w:val="24"/>
          <w:szCs w:val="24"/>
        </w:rPr>
        <w:t>te krijgen</w:t>
      </w:r>
      <w:r w:rsidR="006B47D7">
        <w:rPr>
          <w:rFonts w:ascii="Bookman Old Style" w:hAnsi="Bookman Old Style"/>
          <w:sz w:val="24"/>
          <w:szCs w:val="24"/>
        </w:rPr>
        <w:t>, om opnieuw opgenomen te worden</w:t>
      </w:r>
      <w:r>
        <w:rPr>
          <w:rFonts w:ascii="Bookman Old Style" w:hAnsi="Bookman Old Style"/>
          <w:sz w:val="24"/>
          <w:szCs w:val="24"/>
        </w:rPr>
        <w:t xml:space="preserve">.  De time-out-periode zou individueel bekeken kunnen worden op basis van de ernst van de feiten.  Een situatie waarbij iemand anderen heeft aangezet om mee te gebruiken, is bijvoorbeeld ernstiger dan een situatie waarin iemand alleen hervallen is.  </w:t>
      </w:r>
    </w:p>
    <w:p w14:paraId="0D92C855" w14:textId="73B4CBAC" w:rsidR="004C30BE" w:rsidRDefault="004C30BE" w:rsidP="00391219">
      <w:pPr>
        <w:spacing w:after="0" w:line="360" w:lineRule="auto"/>
        <w:rPr>
          <w:rFonts w:ascii="Bookman Old Style" w:hAnsi="Bookman Old Style"/>
          <w:sz w:val="24"/>
          <w:szCs w:val="24"/>
        </w:rPr>
      </w:pPr>
    </w:p>
    <w:p w14:paraId="5E46D435" w14:textId="33FAC80F" w:rsidR="006B47D7" w:rsidRDefault="006B47D7" w:rsidP="00391219">
      <w:pPr>
        <w:spacing w:after="0" w:line="360" w:lineRule="auto"/>
        <w:rPr>
          <w:rFonts w:ascii="Bookman Old Style" w:hAnsi="Bookman Old Style"/>
          <w:sz w:val="24"/>
          <w:szCs w:val="24"/>
        </w:rPr>
      </w:pPr>
      <w:r>
        <w:rPr>
          <w:rFonts w:ascii="Bookman Old Style" w:hAnsi="Bookman Old Style"/>
          <w:sz w:val="24"/>
          <w:szCs w:val="24"/>
        </w:rPr>
        <w:t xml:space="preserve">Patiënten zijn niet helemaal akkoord met deze regel als het gaat over samen gebruiken tijdens uitgang (niet op het domein).  Elke situatie zou individueel bekeken moeten worden, en opnieuw beoordeeld moeten worden op basis van de ernst van de situatie.  </w:t>
      </w:r>
      <w:r w:rsidR="00E86F48">
        <w:rPr>
          <w:rFonts w:ascii="Bookman Old Style" w:hAnsi="Bookman Old Style"/>
          <w:sz w:val="24"/>
          <w:szCs w:val="24"/>
        </w:rPr>
        <w:t xml:space="preserve">Iets dat regelmatig gebeurt, is bijvoorbeeld ernstiger dan iets eenmalig.  </w:t>
      </w:r>
    </w:p>
    <w:p w14:paraId="58EA9BCC" w14:textId="77777777" w:rsidR="00E86F48" w:rsidRDefault="00E86F48" w:rsidP="00391219">
      <w:pPr>
        <w:spacing w:after="0" w:line="360" w:lineRule="auto"/>
        <w:rPr>
          <w:rFonts w:ascii="Bookman Old Style" w:hAnsi="Bookman Old Style"/>
          <w:sz w:val="24"/>
          <w:szCs w:val="24"/>
        </w:rPr>
      </w:pPr>
    </w:p>
    <w:p w14:paraId="1827EF2C" w14:textId="5C079928" w:rsidR="00E86F48" w:rsidRDefault="00E86F48" w:rsidP="00391219">
      <w:pPr>
        <w:spacing w:after="0" w:line="360" w:lineRule="auto"/>
        <w:rPr>
          <w:rFonts w:ascii="Bookman Old Style" w:hAnsi="Bookman Old Style"/>
          <w:sz w:val="24"/>
          <w:szCs w:val="24"/>
          <w:u w:val="single"/>
        </w:rPr>
      </w:pPr>
      <w:r>
        <w:rPr>
          <w:rFonts w:ascii="Bookman Old Style" w:hAnsi="Bookman Old Style"/>
          <w:sz w:val="24"/>
          <w:szCs w:val="24"/>
          <w:u w:val="single"/>
        </w:rPr>
        <w:t xml:space="preserve">Opmerkingen </w:t>
      </w:r>
    </w:p>
    <w:p w14:paraId="05BC8E71" w14:textId="34D695CB" w:rsidR="00E86F48" w:rsidRPr="00DC5BCB" w:rsidRDefault="00DC5BCB" w:rsidP="00DC5BCB">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b</w:t>
      </w:r>
      <w:r w:rsidR="00E86F48">
        <w:rPr>
          <w:rFonts w:ascii="Bookman Old Style" w:hAnsi="Bookman Old Style"/>
          <w:sz w:val="24"/>
          <w:szCs w:val="24"/>
        </w:rPr>
        <w:t>ij een urinecontrole heeft men enkele uren tijd om te plassen.  Lukt dit niet, wordt dit aanzien als herval (met</w:t>
      </w:r>
      <w:r>
        <w:rPr>
          <w:rFonts w:ascii="Bookman Old Style" w:hAnsi="Bookman Old Style"/>
          <w:sz w:val="24"/>
          <w:szCs w:val="24"/>
        </w:rPr>
        <w:t xml:space="preserve"> een</w:t>
      </w:r>
      <w:r w:rsidR="00E86F48">
        <w:rPr>
          <w:rFonts w:ascii="Bookman Old Style" w:hAnsi="Bookman Old Style"/>
          <w:sz w:val="24"/>
          <w:szCs w:val="24"/>
        </w:rPr>
        <w:t xml:space="preserve"> gevolg </w:t>
      </w:r>
      <w:r>
        <w:rPr>
          <w:rFonts w:ascii="Bookman Old Style" w:hAnsi="Bookman Old Style"/>
          <w:sz w:val="24"/>
          <w:szCs w:val="24"/>
        </w:rPr>
        <w:t xml:space="preserve">van </w:t>
      </w:r>
      <w:r w:rsidR="00E86F48">
        <w:rPr>
          <w:rFonts w:ascii="Bookman Old Style" w:hAnsi="Bookman Old Style"/>
          <w:sz w:val="24"/>
          <w:szCs w:val="24"/>
        </w:rPr>
        <w:t xml:space="preserve">7 dagen).  Op </w:t>
      </w:r>
      <w:r w:rsidR="00E86F48">
        <w:rPr>
          <w:rFonts w:ascii="Bookman Old Style" w:hAnsi="Bookman Old Style"/>
          <w:sz w:val="24"/>
          <w:szCs w:val="24"/>
        </w:rPr>
        <w:lastRenderedPageBreak/>
        <w:t xml:space="preserve">C2 </w:t>
      </w:r>
      <w:r w:rsidR="00E86F48" w:rsidRPr="00DC5BCB">
        <w:rPr>
          <w:rFonts w:ascii="Bookman Old Style" w:hAnsi="Bookman Old Style"/>
          <w:sz w:val="24"/>
          <w:szCs w:val="24"/>
        </w:rPr>
        <w:t xml:space="preserve">bijvoorbeeld krijgen patiënten hiervoor 2 uur tijd, op C4 is dat 4 uur.  2 uur vinden patiënten te kort, 4 uur vinden patiënten ruim voldoende.  </w:t>
      </w:r>
    </w:p>
    <w:p w14:paraId="2CDCC043" w14:textId="77777777" w:rsidR="00E86F48" w:rsidRDefault="00E86F48" w:rsidP="00E86F48">
      <w:pPr>
        <w:pStyle w:val="Lijstalinea"/>
        <w:spacing w:after="0" w:line="360" w:lineRule="auto"/>
        <w:rPr>
          <w:rFonts w:ascii="Bookman Old Style" w:hAnsi="Bookman Old Style"/>
          <w:sz w:val="24"/>
          <w:szCs w:val="24"/>
        </w:rPr>
      </w:pPr>
    </w:p>
    <w:p w14:paraId="2B04AB4B" w14:textId="304C1BBB" w:rsidR="00E86F48" w:rsidRDefault="00E86F48" w:rsidP="00E86F48">
      <w:pPr>
        <w:pStyle w:val="Lijstalinea"/>
        <w:spacing w:after="0" w:line="360" w:lineRule="auto"/>
        <w:rPr>
          <w:rFonts w:ascii="Bookman Old Style" w:hAnsi="Bookman Old Style"/>
          <w:sz w:val="24"/>
          <w:szCs w:val="24"/>
          <w:u w:val="single"/>
        </w:rPr>
      </w:pPr>
      <w:r>
        <w:rPr>
          <w:rFonts w:ascii="Bookman Old Style" w:hAnsi="Bookman Old Style"/>
          <w:sz w:val="24"/>
          <w:szCs w:val="24"/>
          <w:u w:val="single"/>
        </w:rPr>
        <w:t>Advies</w:t>
      </w:r>
    </w:p>
    <w:p w14:paraId="496F3FFB" w14:textId="4C15E6D2" w:rsidR="00E86F48" w:rsidRDefault="00E86F48" w:rsidP="00E86F48">
      <w:pPr>
        <w:pStyle w:val="Lijstalinea"/>
        <w:spacing w:after="0" w:line="360" w:lineRule="auto"/>
        <w:rPr>
          <w:rFonts w:ascii="Bookman Old Style" w:hAnsi="Bookman Old Style"/>
          <w:sz w:val="24"/>
          <w:szCs w:val="24"/>
        </w:rPr>
      </w:pPr>
      <w:r>
        <w:rPr>
          <w:rFonts w:ascii="Bookman Old Style" w:hAnsi="Bookman Old Style"/>
          <w:sz w:val="24"/>
          <w:szCs w:val="24"/>
        </w:rPr>
        <w:t xml:space="preserve">Patiënten adviseren om patiënten op alle afdelingen evenveel tijd te geven om te plassen bij een urinecontrole.  </w:t>
      </w:r>
    </w:p>
    <w:p w14:paraId="13C99BF6" w14:textId="77777777" w:rsidR="00E86F48" w:rsidRDefault="00E86F48" w:rsidP="00E86F48">
      <w:pPr>
        <w:pStyle w:val="Lijstalinea"/>
        <w:spacing w:after="0" w:line="360" w:lineRule="auto"/>
        <w:rPr>
          <w:rFonts w:ascii="Bookman Old Style" w:hAnsi="Bookman Old Style"/>
          <w:sz w:val="24"/>
          <w:szCs w:val="24"/>
        </w:rPr>
      </w:pPr>
    </w:p>
    <w:p w14:paraId="7581E91B" w14:textId="0F1370C6" w:rsidR="00DC5BCB" w:rsidRDefault="00DC5BCB" w:rsidP="00DC5BCB">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Veiligheid op de afdeling én op het domein is heel belangrijk!</w:t>
      </w:r>
    </w:p>
    <w:p w14:paraId="2989283A" w14:textId="77777777" w:rsidR="00D06585" w:rsidRPr="00D06585" w:rsidRDefault="00D06585" w:rsidP="00EE0710">
      <w:pPr>
        <w:pStyle w:val="Lijstalinea"/>
        <w:spacing w:after="0" w:line="360" w:lineRule="auto"/>
        <w:rPr>
          <w:rFonts w:ascii="Bookman Old Style" w:hAnsi="Bookman Old Style"/>
          <w:sz w:val="16"/>
          <w:szCs w:val="16"/>
        </w:rPr>
      </w:pPr>
    </w:p>
    <w:p w14:paraId="633B74FC" w14:textId="4F2A6C4A" w:rsidR="00EE0710" w:rsidRDefault="00EE0710" w:rsidP="00EE0710">
      <w:pPr>
        <w:pStyle w:val="Lijstalinea"/>
        <w:spacing w:after="0" w:line="360" w:lineRule="auto"/>
        <w:rPr>
          <w:rFonts w:ascii="Bookman Old Style" w:hAnsi="Bookman Old Style"/>
          <w:sz w:val="24"/>
          <w:szCs w:val="24"/>
          <w:u w:val="single"/>
        </w:rPr>
      </w:pPr>
      <w:r w:rsidRPr="00D06585">
        <w:rPr>
          <w:rFonts w:ascii="Bookman Old Style" w:hAnsi="Bookman Old Style"/>
          <w:sz w:val="24"/>
          <w:szCs w:val="24"/>
          <w:u w:val="single"/>
        </w:rPr>
        <w:t xml:space="preserve">Hoe creëren we een veilig klimaat?  </w:t>
      </w:r>
    </w:p>
    <w:p w14:paraId="5B136DB0" w14:textId="77777777" w:rsidR="00D06585" w:rsidRPr="00D06585" w:rsidRDefault="00D06585" w:rsidP="00EE0710">
      <w:pPr>
        <w:pStyle w:val="Lijstalinea"/>
        <w:spacing w:after="0" w:line="360" w:lineRule="auto"/>
        <w:rPr>
          <w:rFonts w:ascii="Bookman Old Style" w:hAnsi="Bookman Old Style"/>
          <w:sz w:val="16"/>
          <w:szCs w:val="16"/>
          <w:u w:val="single"/>
        </w:rPr>
      </w:pPr>
    </w:p>
    <w:p w14:paraId="46DB6A2A" w14:textId="57427242" w:rsidR="00EE0710" w:rsidRDefault="00EE0710" w:rsidP="00EE0710">
      <w:pPr>
        <w:pStyle w:val="Lijstalinea"/>
        <w:spacing w:after="0" w:line="360" w:lineRule="auto"/>
        <w:rPr>
          <w:rFonts w:ascii="Bookman Old Style" w:hAnsi="Bookman Old Style"/>
          <w:sz w:val="24"/>
          <w:szCs w:val="24"/>
        </w:rPr>
      </w:pPr>
      <w:r>
        <w:rPr>
          <w:rFonts w:ascii="Bookman Old Style" w:hAnsi="Bookman Old Style"/>
          <w:sz w:val="24"/>
          <w:szCs w:val="24"/>
        </w:rPr>
        <w:t xml:space="preserve">Op C3 hanteert men </w:t>
      </w:r>
      <w:r w:rsidRPr="00D06585">
        <w:rPr>
          <w:rFonts w:ascii="Bookman Old Style" w:hAnsi="Bookman Old Style"/>
          <w:sz w:val="24"/>
          <w:szCs w:val="24"/>
          <w:u w:val="single"/>
        </w:rPr>
        <w:t>‘de meldingsplicht’</w:t>
      </w:r>
      <w:r>
        <w:rPr>
          <w:rFonts w:ascii="Bookman Old Style" w:hAnsi="Bookman Old Style"/>
          <w:sz w:val="24"/>
          <w:szCs w:val="24"/>
        </w:rPr>
        <w:t xml:space="preserve"> bijvoorbeeld</w:t>
      </w:r>
      <w:r w:rsidR="00D06585">
        <w:rPr>
          <w:rFonts w:ascii="Bookman Old Style" w:hAnsi="Bookman Old Style"/>
          <w:sz w:val="24"/>
          <w:szCs w:val="24"/>
        </w:rPr>
        <w:t xml:space="preserve">.  </w:t>
      </w:r>
    </w:p>
    <w:p w14:paraId="7270677B" w14:textId="51D8BC6B" w:rsidR="00D06585" w:rsidRDefault="00D06585" w:rsidP="00EE0710">
      <w:pPr>
        <w:pStyle w:val="Lijstalinea"/>
        <w:spacing w:after="0" w:line="360" w:lineRule="auto"/>
        <w:rPr>
          <w:rFonts w:ascii="Bookman Old Style" w:hAnsi="Bookman Old Style"/>
          <w:sz w:val="24"/>
          <w:szCs w:val="24"/>
        </w:rPr>
      </w:pPr>
      <w:r>
        <w:rPr>
          <w:rFonts w:ascii="Bookman Old Style" w:hAnsi="Bookman Old Style"/>
          <w:sz w:val="24"/>
          <w:szCs w:val="24"/>
        </w:rPr>
        <w:t xml:space="preserve">Veiligheid is een </w:t>
      </w:r>
      <w:r w:rsidRPr="00D06585">
        <w:rPr>
          <w:rFonts w:ascii="Bookman Old Style" w:hAnsi="Bookman Old Style"/>
          <w:sz w:val="24"/>
          <w:szCs w:val="24"/>
          <w:u w:val="single"/>
        </w:rPr>
        <w:t>gedeelde verantwoordelijkheid</w:t>
      </w:r>
      <w:r>
        <w:rPr>
          <w:rFonts w:ascii="Bookman Old Style" w:hAnsi="Bookman Old Style"/>
          <w:sz w:val="24"/>
          <w:szCs w:val="24"/>
        </w:rPr>
        <w:t xml:space="preserve">.  Gebruik op de afdeling en op het domein moet gemeld worden.  </w:t>
      </w:r>
    </w:p>
    <w:p w14:paraId="469FFF82" w14:textId="1D32759A" w:rsidR="00D06585" w:rsidRDefault="00D06585" w:rsidP="00EE0710">
      <w:pPr>
        <w:pStyle w:val="Lijstalinea"/>
        <w:spacing w:after="0" w:line="360" w:lineRule="auto"/>
        <w:rPr>
          <w:rFonts w:ascii="Bookman Old Style" w:hAnsi="Bookman Old Style"/>
          <w:sz w:val="24"/>
          <w:szCs w:val="24"/>
        </w:rPr>
      </w:pPr>
      <w:r>
        <w:rPr>
          <w:rFonts w:ascii="Bookman Old Style" w:hAnsi="Bookman Old Style"/>
          <w:sz w:val="24"/>
          <w:szCs w:val="24"/>
        </w:rPr>
        <w:t xml:space="preserve">Patiënten ervaren hier ambivalente gevoelens bij.  Maar men vraagt voorzichtig of dit geen algemene clusterregel kan worden.  </w:t>
      </w:r>
    </w:p>
    <w:p w14:paraId="4381D0E9" w14:textId="7FAA9BDD" w:rsidR="00D06585" w:rsidRDefault="00D06585" w:rsidP="00EE0710">
      <w:pPr>
        <w:pStyle w:val="Lijstalinea"/>
        <w:spacing w:after="0" w:line="360" w:lineRule="auto"/>
        <w:rPr>
          <w:rFonts w:ascii="Bookman Old Style" w:hAnsi="Bookman Old Style"/>
          <w:sz w:val="24"/>
          <w:szCs w:val="24"/>
        </w:rPr>
      </w:pPr>
      <w:r>
        <w:rPr>
          <w:rFonts w:ascii="Bookman Old Style" w:hAnsi="Bookman Old Style"/>
          <w:sz w:val="24"/>
          <w:szCs w:val="24"/>
        </w:rPr>
        <w:t xml:space="preserve">We nemen deze regel verder op in een volgend participatieforum.  </w:t>
      </w:r>
    </w:p>
    <w:p w14:paraId="5D59725D" w14:textId="77777777" w:rsidR="00E86F48" w:rsidRDefault="00E86F48" w:rsidP="00E86F48">
      <w:pPr>
        <w:pStyle w:val="Lijstalinea"/>
        <w:spacing w:after="0" w:line="360" w:lineRule="auto"/>
        <w:rPr>
          <w:rFonts w:ascii="Bookman Old Style" w:hAnsi="Bookman Old Style"/>
          <w:sz w:val="16"/>
          <w:szCs w:val="16"/>
        </w:rPr>
      </w:pPr>
    </w:p>
    <w:p w14:paraId="5BEC3B74" w14:textId="77777777" w:rsidR="00D06585" w:rsidRDefault="00D06585" w:rsidP="00D06585">
      <w:pPr>
        <w:spacing w:after="0" w:line="360" w:lineRule="auto"/>
        <w:rPr>
          <w:rFonts w:ascii="Bookman Old Style" w:hAnsi="Bookman Old Style"/>
          <w:sz w:val="24"/>
          <w:szCs w:val="24"/>
        </w:rPr>
      </w:pPr>
    </w:p>
    <w:p w14:paraId="2C8C9875" w14:textId="77777777" w:rsidR="00D06585" w:rsidRDefault="00D06585" w:rsidP="00D06585">
      <w:pPr>
        <w:spacing w:after="0" w:line="360" w:lineRule="auto"/>
        <w:rPr>
          <w:rFonts w:ascii="Bookman Old Style" w:hAnsi="Bookman Old Style"/>
          <w:sz w:val="24"/>
          <w:szCs w:val="24"/>
        </w:rPr>
      </w:pPr>
    </w:p>
    <w:p w14:paraId="215FEC4A" w14:textId="39FCE525" w:rsidR="00D06585" w:rsidRDefault="00D06585" w:rsidP="00D06585">
      <w:pPr>
        <w:spacing w:after="0" w:line="360" w:lineRule="auto"/>
        <w:rPr>
          <w:rFonts w:ascii="Bookman Old Style" w:hAnsi="Bookman Old Style"/>
          <w:sz w:val="24"/>
          <w:szCs w:val="24"/>
        </w:rPr>
      </w:pPr>
      <w:r>
        <w:rPr>
          <w:rFonts w:ascii="Bookman Old Style" w:hAnsi="Bookman Old Style"/>
          <w:b/>
          <w:bCs/>
          <w:sz w:val="24"/>
          <w:szCs w:val="24"/>
          <w:u w:val="single"/>
        </w:rPr>
        <w:t>Volgend overleg:</w:t>
      </w:r>
      <w:r>
        <w:rPr>
          <w:rFonts w:ascii="Bookman Old Style" w:hAnsi="Bookman Old Style"/>
          <w:sz w:val="24"/>
          <w:szCs w:val="24"/>
        </w:rPr>
        <w:t xml:space="preserve">                          Donderdag </w:t>
      </w:r>
      <w:r w:rsidR="00520BBC">
        <w:rPr>
          <w:rFonts w:ascii="Bookman Old Style" w:hAnsi="Bookman Old Style"/>
          <w:sz w:val="24"/>
          <w:szCs w:val="24"/>
        </w:rPr>
        <w:t>5 september 2024</w:t>
      </w:r>
    </w:p>
    <w:p w14:paraId="40C19838" w14:textId="50F19907" w:rsidR="00520BBC" w:rsidRDefault="00520BBC" w:rsidP="00D06585">
      <w:pPr>
        <w:spacing w:after="0" w:line="360" w:lineRule="auto"/>
        <w:rPr>
          <w:rFonts w:ascii="Bookman Old Style" w:hAnsi="Bookman Old Style"/>
          <w:sz w:val="24"/>
          <w:szCs w:val="24"/>
        </w:rPr>
      </w:pPr>
      <w:r>
        <w:rPr>
          <w:rFonts w:ascii="Bookman Old Style" w:hAnsi="Bookman Old Style"/>
          <w:sz w:val="24"/>
          <w:szCs w:val="24"/>
        </w:rPr>
        <w:t xml:space="preserve">                                                         Van 12.30u tot 13.30u </w:t>
      </w:r>
    </w:p>
    <w:p w14:paraId="11DB3150" w14:textId="71DC697B" w:rsidR="00520BBC" w:rsidRDefault="00520BBC" w:rsidP="00D06585">
      <w:pPr>
        <w:spacing w:after="0" w:line="360" w:lineRule="auto"/>
        <w:rPr>
          <w:rFonts w:ascii="Bookman Old Style" w:hAnsi="Bookman Old Style"/>
          <w:sz w:val="24"/>
          <w:szCs w:val="24"/>
        </w:rPr>
      </w:pPr>
      <w:r>
        <w:rPr>
          <w:rFonts w:ascii="Bookman Old Style" w:hAnsi="Bookman Old Style"/>
          <w:sz w:val="24"/>
          <w:szCs w:val="24"/>
        </w:rPr>
        <w:t xml:space="preserve">                                                                  </w:t>
      </w:r>
      <w:proofErr w:type="spellStart"/>
      <w:r>
        <w:rPr>
          <w:rFonts w:ascii="Bookman Old Style" w:hAnsi="Bookman Old Style"/>
          <w:sz w:val="24"/>
          <w:szCs w:val="24"/>
        </w:rPr>
        <w:t>Alexiuszaal</w:t>
      </w:r>
      <w:proofErr w:type="spellEnd"/>
      <w:r>
        <w:rPr>
          <w:rFonts w:ascii="Bookman Old Style" w:hAnsi="Bookman Old Style"/>
          <w:sz w:val="24"/>
          <w:szCs w:val="24"/>
        </w:rPr>
        <w:t xml:space="preserve"> </w:t>
      </w:r>
    </w:p>
    <w:p w14:paraId="144DD690" w14:textId="77777777" w:rsidR="00520BBC" w:rsidRDefault="00520BBC" w:rsidP="00D06585">
      <w:pPr>
        <w:spacing w:after="0" w:line="360" w:lineRule="auto"/>
        <w:rPr>
          <w:rFonts w:ascii="Bookman Old Style" w:hAnsi="Bookman Old Style"/>
          <w:sz w:val="24"/>
          <w:szCs w:val="24"/>
        </w:rPr>
      </w:pPr>
    </w:p>
    <w:p w14:paraId="695A2FDD" w14:textId="36C647E0" w:rsidR="00520BBC" w:rsidRDefault="00520BBC" w:rsidP="00D06585">
      <w:pPr>
        <w:spacing w:after="0" w:line="360" w:lineRule="auto"/>
        <w:rPr>
          <w:rFonts w:ascii="Bookman Old Style" w:hAnsi="Bookman Old Style"/>
          <w:sz w:val="24"/>
          <w:szCs w:val="24"/>
        </w:rPr>
      </w:pPr>
      <w:r>
        <w:rPr>
          <w:rFonts w:ascii="Bookman Old Style" w:hAnsi="Bookman Old Style"/>
          <w:sz w:val="24"/>
          <w:szCs w:val="24"/>
        </w:rPr>
        <w:t xml:space="preserve">We evalueren volgende regels: </w:t>
      </w:r>
    </w:p>
    <w:p w14:paraId="3B5A1440" w14:textId="7C62177F" w:rsidR="00520BBC" w:rsidRDefault="00520BBC" w:rsidP="00520BBC">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 xml:space="preserve">Agressie </w:t>
      </w:r>
    </w:p>
    <w:p w14:paraId="711D32AE" w14:textId="03EAC144" w:rsidR="00520BBC" w:rsidRDefault="00520BBC" w:rsidP="00520BBC">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UC-vervalsing</w:t>
      </w:r>
    </w:p>
    <w:p w14:paraId="3BD72A34" w14:textId="1CFBC0AA" w:rsidR="00520BBC" w:rsidRPr="00520BBC" w:rsidRDefault="00520BBC" w:rsidP="00520BBC">
      <w:pPr>
        <w:pStyle w:val="Lijstalinea"/>
        <w:numPr>
          <w:ilvl w:val="0"/>
          <w:numId w:val="3"/>
        </w:numPr>
        <w:spacing w:after="0" w:line="360" w:lineRule="auto"/>
        <w:rPr>
          <w:rFonts w:ascii="Bookman Old Style" w:hAnsi="Bookman Old Style"/>
          <w:sz w:val="24"/>
          <w:szCs w:val="24"/>
        </w:rPr>
      </w:pPr>
      <w:r>
        <w:rPr>
          <w:rFonts w:ascii="Bookman Old Style" w:hAnsi="Bookman Old Style"/>
          <w:sz w:val="24"/>
          <w:szCs w:val="24"/>
        </w:rPr>
        <w:t xml:space="preserve">Diefstal </w:t>
      </w:r>
    </w:p>
    <w:p w14:paraId="3AA2EC40" w14:textId="77777777" w:rsidR="00E86F48" w:rsidRPr="00E86F48" w:rsidRDefault="00E86F48" w:rsidP="00E86F48">
      <w:pPr>
        <w:pStyle w:val="Lijstalinea"/>
        <w:spacing w:after="0" w:line="360" w:lineRule="auto"/>
        <w:rPr>
          <w:rFonts w:ascii="Bookman Old Style" w:hAnsi="Bookman Old Style"/>
          <w:sz w:val="24"/>
          <w:szCs w:val="24"/>
          <w:u w:val="single"/>
        </w:rPr>
      </w:pPr>
    </w:p>
    <w:p w14:paraId="77B40EAB" w14:textId="77777777" w:rsidR="004C30BE" w:rsidRPr="004C30BE" w:rsidRDefault="004C30BE" w:rsidP="00391219">
      <w:pPr>
        <w:spacing w:after="0" w:line="360" w:lineRule="auto"/>
        <w:rPr>
          <w:rFonts w:ascii="Bookman Old Style" w:hAnsi="Bookman Old Style"/>
          <w:sz w:val="24"/>
          <w:szCs w:val="24"/>
        </w:rPr>
      </w:pPr>
    </w:p>
    <w:sectPr w:rsidR="004C30BE" w:rsidRPr="004C30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29A"/>
    <w:multiLevelType w:val="hybridMultilevel"/>
    <w:tmpl w:val="33722D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D358DD"/>
    <w:multiLevelType w:val="hybridMultilevel"/>
    <w:tmpl w:val="B42EC82A"/>
    <w:lvl w:ilvl="0" w:tplc="E9C480A4">
      <w:start w:val="1"/>
      <w:numFmt w:val="bullet"/>
      <w:lvlText w:val="-"/>
      <w:lvlJc w:val="left"/>
      <w:pPr>
        <w:ind w:left="720" w:hanging="360"/>
      </w:pPr>
      <w:rPr>
        <w:rFonts w:ascii="Bookman Old Style" w:eastAsiaTheme="minorHAnsi" w:hAnsi="Bookman Old Style"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C43AD5"/>
    <w:multiLevelType w:val="hybridMultilevel"/>
    <w:tmpl w:val="9C76FF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74696447">
    <w:abstractNumId w:val="2"/>
  </w:num>
  <w:num w:numId="2" w16cid:durableId="1838181109">
    <w:abstractNumId w:val="0"/>
  </w:num>
  <w:num w:numId="3" w16cid:durableId="1036733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B8"/>
    <w:rsid w:val="00207FB8"/>
    <w:rsid w:val="00391219"/>
    <w:rsid w:val="004C30BE"/>
    <w:rsid w:val="00520BBC"/>
    <w:rsid w:val="00542D64"/>
    <w:rsid w:val="006B47D7"/>
    <w:rsid w:val="00BE1A91"/>
    <w:rsid w:val="00D06585"/>
    <w:rsid w:val="00DC5BCB"/>
    <w:rsid w:val="00DE1324"/>
    <w:rsid w:val="00E86F48"/>
    <w:rsid w:val="00EE07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310D"/>
  <w15:chartTrackingRefBased/>
  <w15:docId w15:val="{6F20506A-4B92-461F-A0EB-E5A91CD6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7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Cornille, Nathalie</dc:creator>
  <cp:keywords/>
  <dc:description/>
  <cp:lastModifiedBy>Cornille, Nathalie</cp:lastModifiedBy>
  <cp:revision>1</cp:revision>
  <dcterms:created xsi:type="dcterms:W3CDTF">2024-08-07T08:00:00Z</dcterms:created>
  <dcterms:modified xsi:type="dcterms:W3CDTF">2024-08-07T09:51:00Z</dcterms:modified>
</cp:coreProperties>
</file>